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pacing w:val="8"/>
          <w:sz w:val="32"/>
          <w:szCs w:val="32"/>
        </w:rPr>
      </w:pPr>
      <w:r>
        <w:rPr>
          <w:rFonts w:hint="eastAsia" w:eastAsia="黑体"/>
          <w:bCs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  <w:r>
        <w:rPr>
          <w:rFonts w:hint="eastAsia"/>
          <w:b/>
          <w:bCs/>
          <w:spacing w:val="8"/>
          <w:sz w:val="44"/>
          <w:szCs w:val="44"/>
        </w:rPr>
        <w:t>XXX确认参加中华全国供销合作总社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  <w:r>
        <w:rPr>
          <w:rFonts w:hint="eastAsia"/>
          <w:b/>
          <w:bCs/>
          <w:spacing w:val="8"/>
          <w:sz w:val="44"/>
          <w:szCs w:val="44"/>
        </w:rPr>
        <w:t>XX职位</w:t>
      </w:r>
      <w:r>
        <w:rPr>
          <w:b/>
          <w:bCs/>
          <w:spacing w:val="8"/>
          <w:sz w:val="44"/>
          <w:szCs w:val="44"/>
        </w:rPr>
        <w:t>业务水平测试和</w:t>
      </w:r>
      <w:r>
        <w:rPr>
          <w:rFonts w:hint="eastAsia"/>
          <w:b/>
          <w:bCs/>
          <w:spacing w:val="8"/>
          <w:sz w:val="44"/>
          <w:szCs w:val="44"/>
        </w:rPr>
        <w:t>面试</w:t>
      </w:r>
    </w:p>
    <w:p>
      <w:pPr>
        <w:spacing w:line="58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中华全国供销合作总社人事部：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</w:t>
      </w:r>
      <w:r>
        <w:rPr>
          <w:rFonts w:ascii="Times New Roman" w:hAnsi="Times New Roman" w:eastAsia="仿宋_GB2312" w:cs="Times New Roman"/>
          <w:sz w:val="32"/>
          <w:szCs w:val="32"/>
        </w:rPr>
        <w:t>职位业务水平测试和</w:t>
      </w:r>
      <w:r>
        <w:rPr>
          <w:rFonts w:hint="eastAsia" w:eastAsia="仿宋_GB2312" w:cs="宋体"/>
          <w:kern w:val="0"/>
          <w:sz w:val="32"/>
          <w:szCs w:val="32"/>
        </w:rPr>
        <w:t>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4368B"/>
    <w:rsid w:val="606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2020-06-09T07:34:00Z</dcterms:created>
  <dc:creator>zbs0020200108</dc:creator>
  <cp:lastModifiedBy>zbs0020200108</cp:lastModifiedBy>
  <dcterms:modified xsi:type="dcterms:W3CDTF">2020-06-09T07:34:17Z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