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6D8" w:rsidRPr="002316D8" w:rsidRDefault="002316D8" w:rsidP="002316D8">
      <w:pPr>
        <w:widowControl/>
        <w:shd w:val="clear" w:color="auto" w:fill="FFFFFF"/>
        <w:spacing w:before="100" w:beforeAutospacing="1" w:after="100" w:afterAutospacing="1" w:line="675" w:lineRule="atLeast"/>
        <w:jc w:val="center"/>
        <w:outlineLvl w:val="1"/>
        <w:rPr>
          <w:rFonts w:ascii="微软雅黑" w:eastAsia="微软雅黑" w:hAnsi="微软雅黑" w:cs="宋体"/>
          <w:b/>
          <w:bCs/>
          <w:color w:val="333333"/>
          <w:kern w:val="0"/>
          <w:sz w:val="36"/>
          <w:szCs w:val="36"/>
        </w:rPr>
      </w:pPr>
      <w:bookmarkStart w:id="0" w:name="_GoBack"/>
      <w:r w:rsidRPr="002316D8">
        <w:rPr>
          <w:rFonts w:ascii="微软雅黑" w:eastAsia="微软雅黑" w:hAnsi="微软雅黑" w:cs="宋体" w:hint="eastAsia"/>
          <w:b/>
          <w:bCs/>
          <w:color w:val="333333"/>
          <w:kern w:val="0"/>
          <w:sz w:val="36"/>
          <w:szCs w:val="36"/>
        </w:rPr>
        <w:t>关于应对疫情影响加大对个体工商户扶持力度的指导意见</w:t>
      </w:r>
    </w:p>
    <w:bookmarkEnd w:id="0"/>
    <w:p w:rsidR="002316D8" w:rsidRPr="002316D8" w:rsidRDefault="002316D8" w:rsidP="002316D8">
      <w:pPr>
        <w:widowControl/>
        <w:shd w:val="clear" w:color="auto" w:fill="FFFFFF"/>
        <w:spacing w:before="100" w:beforeAutospacing="1" w:after="240"/>
        <w:jc w:val="center"/>
        <w:rPr>
          <w:rFonts w:ascii="宋体" w:eastAsia="宋体" w:hAnsi="宋体" w:cs="宋体" w:hint="eastAsia"/>
          <w:color w:val="333333"/>
          <w:kern w:val="0"/>
          <w:sz w:val="24"/>
          <w:szCs w:val="24"/>
        </w:rPr>
      </w:pPr>
      <w:r w:rsidRPr="002316D8">
        <w:rPr>
          <w:rFonts w:ascii="宋体" w:eastAsia="宋体" w:hAnsi="宋体" w:cs="宋体" w:hint="eastAsia"/>
          <w:color w:val="333333"/>
          <w:kern w:val="0"/>
          <w:sz w:val="24"/>
          <w:szCs w:val="24"/>
        </w:rPr>
        <w:t>国</w:t>
      </w:r>
      <w:proofErr w:type="gramStart"/>
      <w:r w:rsidRPr="002316D8">
        <w:rPr>
          <w:rFonts w:ascii="宋体" w:eastAsia="宋体" w:hAnsi="宋体" w:cs="宋体" w:hint="eastAsia"/>
          <w:color w:val="333333"/>
          <w:kern w:val="0"/>
          <w:sz w:val="24"/>
          <w:szCs w:val="24"/>
        </w:rPr>
        <w:t>市监注</w:t>
      </w:r>
      <w:proofErr w:type="gramEnd"/>
      <w:r w:rsidRPr="002316D8">
        <w:rPr>
          <w:rFonts w:ascii="宋体" w:eastAsia="宋体" w:hAnsi="宋体" w:cs="宋体" w:hint="eastAsia"/>
          <w:color w:val="333333"/>
          <w:kern w:val="0"/>
          <w:sz w:val="24"/>
          <w:szCs w:val="24"/>
        </w:rPr>
        <w:t>〔2020〕38号</w:t>
      </w:r>
    </w:p>
    <w:p w:rsidR="002316D8" w:rsidRPr="002316D8" w:rsidRDefault="002316D8" w:rsidP="002316D8">
      <w:pPr>
        <w:widowControl/>
        <w:shd w:val="clear" w:color="auto" w:fill="FFFFFF"/>
        <w:spacing w:before="100" w:beforeAutospacing="1" w:after="240"/>
        <w:jc w:val="left"/>
        <w:rPr>
          <w:rFonts w:ascii="宋体" w:eastAsia="宋体" w:hAnsi="宋体" w:cs="宋体" w:hint="eastAsia"/>
          <w:color w:val="333333"/>
          <w:kern w:val="0"/>
          <w:sz w:val="24"/>
          <w:szCs w:val="24"/>
        </w:rPr>
      </w:pPr>
      <w:r w:rsidRPr="002316D8">
        <w:rPr>
          <w:rFonts w:ascii="宋体" w:eastAsia="宋体" w:hAnsi="宋体" w:cs="宋体" w:hint="eastAsia"/>
          <w:color w:val="333333"/>
          <w:kern w:val="0"/>
          <w:sz w:val="24"/>
          <w:szCs w:val="24"/>
        </w:rPr>
        <w:t>各省、自治区、直辖市人民政府，新疆生产建设兵团：</w:t>
      </w:r>
    </w:p>
    <w:p w:rsidR="002316D8" w:rsidRPr="002316D8" w:rsidRDefault="002316D8" w:rsidP="002316D8">
      <w:pPr>
        <w:widowControl/>
        <w:shd w:val="clear" w:color="auto" w:fill="FFFFFF"/>
        <w:spacing w:before="100" w:beforeAutospacing="1" w:after="240"/>
        <w:jc w:val="left"/>
        <w:rPr>
          <w:rFonts w:ascii="宋体" w:eastAsia="宋体" w:hAnsi="宋体" w:cs="宋体" w:hint="eastAsia"/>
          <w:color w:val="333333"/>
          <w:kern w:val="0"/>
          <w:sz w:val="24"/>
          <w:szCs w:val="24"/>
        </w:rPr>
      </w:pPr>
      <w:r w:rsidRPr="002316D8">
        <w:rPr>
          <w:rFonts w:ascii="宋体" w:eastAsia="宋体" w:hAnsi="宋体" w:cs="宋体" w:hint="eastAsia"/>
          <w:color w:val="333333"/>
          <w:kern w:val="0"/>
          <w:sz w:val="24"/>
          <w:szCs w:val="24"/>
        </w:rPr>
        <w:t xml:space="preserve">　　个体工商户在繁荣市场经济、扩大社会就业、方便群众生活、维护社会和谐稳定等方面发挥着重要作用。为认真贯彻落</w:t>
      </w:r>
      <w:proofErr w:type="gramStart"/>
      <w:r w:rsidRPr="002316D8">
        <w:rPr>
          <w:rFonts w:ascii="宋体" w:eastAsia="宋体" w:hAnsi="宋体" w:cs="宋体" w:hint="eastAsia"/>
          <w:color w:val="333333"/>
          <w:kern w:val="0"/>
          <w:sz w:val="24"/>
          <w:szCs w:val="24"/>
        </w:rPr>
        <w:t>实习近</w:t>
      </w:r>
      <w:proofErr w:type="gramEnd"/>
      <w:r w:rsidRPr="002316D8">
        <w:rPr>
          <w:rFonts w:ascii="宋体" w:eastAsia="宋体" w:hAnsi="宋体" w:cs="宋体" w:hint="eastAsia"/>
          <w:color w:val="333333"/>
          <w:kern w:val="0"/>
          <w:sz w:val="24"/>
          <w:szCs w:val="24"/>
        </w:rPr>
        <w:t>平总书记关于统筹推进新冠肺炎疫情防控和经济社会发展工作的重要指示精神，按照党中央、国务院决策部署，帮助个体工商户应对疫情影响、尽快有序复工复产、稳定扩大就业，经国务院同意，现提出如下指导意见：</w:t>
      </w:r>
    </w:p>
    <w:p w:rsidR="002316D8" w:rsidRPr="002316D8" w:rsidRDefault="002316D8" w:rsidP="002316D8">
      <w:pPr>
        <w:widowControl/>
        <w:shd w:val="clear" w:color="auto" w:fill="FFFFFF"/>
        <w:spacing w:before="100" w:beforeAutospacing="1" w:after="240"/>
        <w:jc w:val="left"/>
        <w:rPr>
          <w:rFonts w:ascii="宋体" w:eastAsia="宋体" w:hAnsi="宋体" w:cs="宋体" w:hint="eastAsia"/>
          <w:color w:val="333333"/>
          <w:kern w:val="0"/>
          <w:sz w:val="24"/>
          <w:szCs w:val="24"/>
        </w:rPr>
      </w:pPr>
      <w:r w:rsidRPr="002316D8">
        <w:rPr>
          <w:rFonts w:ascii="宋体" w:eastAsia="宋体" w:hAnsi="宋体" w:cs="宋体" w:hint="eastAsia"/>
          <w:color w:val="333333"/>
          <w:kern w:val="0"/>
          <w:sz w:val="24"/>
          <w:szCs w:val="24"/>
        </w:rPr>
        <w:t xml:space="preserve">　　</w:t>
      </w:r>
      <w:r w:rsidRPr="002316D8">
        <w:rPr>
          <w:rFonts w:ascii="宋体" w:eastAsia="宋体" w:hAnsi="宋体" w:cs="宋体" w:hint="eastAsia"/>
          <w:b/>
          <w:bCs/>
          <w:color w:val="333333"/>
          <w:kern w:val="0"/>
          <w:sz w:val="24"/>
          <w:szCs w:val="24"/>
        </w:rPr>
        <w:t>一、帮助个体工商户尽快有序复工复产</w:t>
      </w:r>
    </w:p>
    <w:p w:rsidR="002316D8" w:rsidRPr="002316D8" w:rsidRDefault="002316D8" w:rsidP="002316D8">
      <w:pPr>
        <w:widowControl/>
        <w:shd w:val="clear" w:color="auto" w:fill="FFFFFF"/>
        <w:spacing w:before="100" w:beforeAutospacing="1" w:after="240"/>
        <w:jc w:val="left"/>
        <w:rPr>
          <w:rFonts w:ascii="宋体" w:eastAsia="宋体" w:hAnsi="宋体" w:cs="宋体" w:hint="eastAsia"/>
          <w:color w:val="333333"/>
          <w:kern w:val="0"/>
          <w:sz w:val="24"/>
          <w:szCs w:val="24"/>
        </w:rPr>
      </w:pPr>
      <w:r w:rsidRPr="002316D8">
        <w:rPr>
          <w:rFonts w:ascii="宋体" w:eastAsia="宋体" w:hAnsi="宋体" w:cs="宋体" w:hint="eastAsia"/>
          <w:color w:val="333333"/>
          <w:kern w:val="0"/>
          <w:sz w:val="24"/>
          <w:szCs w:val="24"/>
        </w:rPr>
        <w:t xml:space="preserve">　　（一）分类有序推动复工复产。各地要严格落实分区分级精准复工复产要求，分</w:t>
      </w:r>
      <w:proofErr w:type="gramStart"/>
      <w:r w:rsidRPr="002316D8">
        <w:rPr>
          <w:rFonts w:ascii="宋体" w:eastAsia="宋体" w:hAnsi="宋体" w:cs="宋体" w:hint="eastAsia"/>
          <w:color w:val="333333"/>
          <w:kern w:val="0"/>
          <w:sz w:val="24"/>
          <w:szCs w:val="24"/>
        </w:rPr>
        <w:t>业态分形式</w:t>
      </w:r>
      <w:proofErr w:type="gramEnd"/>
      <w:r w:rsidRPr="002316D8">
        <w:rPr>
          <w:rFonts w:ascii="宋体" w:eastAsia="宋体" w:hAnsi="宋体" w:cs="宋体" w:hint="eastAsia"/>
          <w:color w:val="333333"/>
          <w:kern w:val="0"/>
          <w:sz w:val="24"/>
          <w:szCs w:val="24"/>
        </w:rPr>
        <w:t>有序推动个体工商户复工复产。对于实体批发零售类、餐饮类、居民服务类、交通运输类等涉及群众基本生活保障行业的个体工商户，要结合本地疫情防控实际，有序解除复工复产禁止性规定。涉及人员聚集的文化娱乐、教育培训等行业，应结合实际，适时明确复工复产时间。符合各地复工复产规定的个体工商户，无需批准即可依法依规开展经营活动。</w:t>
      </w:r>
    </w:p>
    <w:p w:rsidR="002316D8" w:rsidRPr="002316D8" w:rsidRDefault="002316D8" w:rsidP="002316D8">
      <w:pPr>
        <w:widowControl/>
        <w:shd w:val="clear" w:color="auto" w:fill="FFFFFF"/>
        <w:spacing w:before="100" w:beforeAutospacing="1" w:after="240"/>
        <w:jc w:val="left"/>
        <w:rPr>
          <w:rFonts w:ascii="宋体" w:eastAsia="宋体" w:hAnsi="宋体" w:cs="宋体" w:hint="eastAsia"/>
          <w:color w:val="333333"/>
          <w:kern w:val="0"/>
          <w:sz w:val="24"/>
          <w:szCs w:val="24"/>
        </w:rPr>
      </w:pPr>
      <w:r w:rsidRPr="002316D8">
        <w:rPr>
          <w:rFonts w:ascii="宋体" w:eastAsia="宋体" w:hAnsi="宋体" w:cs="宋体" w:hint="eastAsia"/>
          <w:color w:val="333333"/>
          <w:kern w:val="0"/>
          <w:sz w:val="24"/>
          <w:szCs w:val="24"/>
        </w:rPr>
        <w:t xml:space="preserve">　　（二）保障用工和物流需求。各地要认真落实国务院应对新型冠状病毒感染肺炎疫情联防联控机制印发的《企事业单位复工复产疫情防控措施指南》，保证符合复工复产防疫安全标准规定的人员及时上岗。要采取措施，尽快完善灵活就业政策，促进快递等行业尽快复工复产，稳定快递末端网点，保障物流畅通。要发挥电子商务类平台企业作用，为线上线下个体工商户特别是生鲜类经营者提供供需对接信息资源服务。</w:t>
      </w:r>
    </w:p>
    <w:p w:rsidR="002316D8" w:rsidRPr="002316D8" w:rsidRDefault="002316D8" w:rsidP="002316D8">
      <w:pPr>
        <w:widowControl/>
        <w:shd w:val="clear" w:color="auto" w:fill="FFFFFF"/>
        <w:spacing w:before="100" w:beforeAutospacing="1" w:after="240"/>
        <w:jc w:val="left"/>
        <w:rPr>
          <w:rFonts w:ascii="宋体" w:eastAsia="宋体" w:hAnsi="宋体" w:cs="宋体" w:hint="eastAsia"/>
          <w:color w:val="333333"/>
          <w:kern w:val="0"/>
          <w:sz w:val="24"/>
          <w:szCs w:val="24"/>
        </w:rPr>
      </w:pPr>
      <w:r w:rsidRPr="002316D8">
        <w:rPr>
          <w:rFonts w:ascii="宋体" w:eastAsia="宋体" w:hAnsi="宋体" w:cs="宋体" w:hint="eastAsia"/>
          <w:color w:val="333333"/>
          <w:kern w:val="0"/>
          <w:sz w:val="24"/>
          <w:szCs w:val="24"/>
        </w:rPr>
        <w:t xml:space="preserve">　　</w:t>
      </w:r>
      <w:r w:rsidRPr="002316D8">
        <w:rPr>
          <w:rFonts w:ascii="宋体" w:eastAsia="宋体" w:hAnsi="宋体" w:cs="宋体" w:hint="eastAsia"/>
          <w:b/>
          <w:bCs/>
          <w:color w:val="333333"/>
          <w:kern w:val="0"/>
          <w:sz w:val="24"/>
          <w:szCs w:val="24"/>
        </w:rPr>
        <w:t>二、降低个体工商户经营成本</w:t>
      </w:r>
    </w:p>
    <w:p w:rsidR="002316D8" w:rsidRPr="002316D8" w:rsidRDefault="002316D8" w:rsidP="002316D8">
      <w:pPr>
        <w:widowControl/>
        <w:shd w:val="clear" w:color="auto" w:fill="FFFFFF"/>
        <w:spacing w:before="100" w:beforeAutospacing="1" w:after="240"/>
        <w:jc w:val="left"/>
        <w:rPr>
          <w:rFonts w:ascii="宋体" w:eastAsia="宋体" w:hAnsi="宋体" w:cs="宋体" w:hint="eastAsia"/>
          <w:color w:val="333333"/>
          <w:kern w:val="0"/>
          <w:sz w:val="24"/>
          <w:szCs w:val="24"/>
        </w:rPr>
      </w:pPr>
      <w:r w:rsidRPr="002316D8">
        <w:rPr>
          <w:rFonts w:ascii="宋体" w:eastAsia="宋体" w:hAnsi="宋体" w:cs="宋体" w:hint="eastAsia"/>
          <w:color w:val="333333"/>
          <w:kern w:val="0"/>
          <w:sz w:val="24"/>
          <w:szCs w:val="24"/>
        </w:rPr>
        <w:t xml:space="preserve">　　（三）加大资金支持力度。各地要加强与金融机构的对接，对受疫情影响严重、到期还款困难以及暂时失去收入来源的个体工商户，灵活调整还款安排，合理延长贷款期限，不得盲目抽贷、断贷、压贷。引导金融机构增加3000亿元低息贷款，定向支持个体工商户。</w:t>
      </w:r>
    </w:p>
    <w:p w:rsidR="002316D8" w:rsidRPr="002316D8" w:rsidRDefault="002316D8" w:rsidP="002316D8">
      <w:pPr>
        <w:widowControl/>
        <w:shd w:val="clear" w:color="auto" w:fill="FFFFFF"/>
        <w:spacing w:before="100" w:beforeAutospacing="1" w:after="240"/>
        <w:jc w:val="left"/>
        <w:rPr>
          <w:rFonts w:ascii="宋体" w:eastAsia="宋体" w:hAnsi="宋体" w:cs="宋体" w:hint="eastAsia"/>
          <w:color w:val="333333"/>
          <w:kern w:val="0"/>
          <w:sz w:val="24"/>
          <w:szCs w:val="24"/>
        </w:rPr>
      </w:pPr>
      <w:r w:rsidRPr="002316D8">
        <w:rPr>
          <w:rFonts w:ascii="宋体" w:eastAsia="宋体" w:hAnsi="宋体" w:cs="宋体" w:hint="eastAsia"/>
          <w:color w:val="333333"/>
          <w:kern w:val="0"/>
          <w:sz w:val="24"/>
          <w:szCs w:val="24"/>
        </w:rPr>
        <w:t xml:space="preserve">　　（四）减免社保费用。有雇工的个体工商户以单位方式参加企业职工养老保险、失业保险、工伤保险的，参照《人力资源社会保障部财政部 税务总局关于阶段性减免企业社会保险费的通知》（</w:t>
      </w:r>
      <w:proofErr w:type="gramStart"/>
      <w:r w:rsidRPr="002316D8">
        <w:rPr>
          <w:rFonts w:ascii="宋体" w:eastAsia="宋体" w:hAnsi="宋体" w:cs="宋体" w:hint="eastAsia"/>
          <w:color w:val="333333"/>
          <w:kern w:val="0"/>
          <w:sz w:val="24"/>
          <w:szCs w:val="24"/>
        </w:rPr>
        <w:t>人社部</w:t>
      </w:r>
      <w:proofErr w:type="gramEnd"/>
      <w:r w:rsidRPr="002316D8">
        <w:rPr>
          <w:rFonts w:ascii="宋体" w:eastAsia="宋体" w:hAnsi="宋体" w:cs="宋体" w:hint="eastAsia"/>
          <w:color w:val="333333"/>
          <w:kern w:val="0"/>
          <w:sz w:val="24"/>
          <w:szCs w:val="24"/>
        </w:rPr>
        <w:t>发〔2020〕11号）中的企业办法享受单位缴费减免和缓</w:t>
      </w:r>
      <w:proofErr w:type="gramStart"/>
      <w:r w:rsidRPr="002316D8">
        <w:rPr>
          <w:rFonts w:ascii="宋体" w:eastAsia="宋体" w:hAnsi="宋体" w:cs="宋体" w:hint="eastAsia"/>
          <w:color w:val="333333"/>
          <w:kern w:val="0"/>
          <w:sz w:val="24"/>
          <w:szCs w:val="24"/>
        </w:rPr>
        <w:t>缴</w:t>
      </w:r>
      <w:proofErr w:type="gramEnd"/>
      <w:r w:rsidRPr="002316D8">
        <w:rPr>
          <w:rFonts w:ascii="宋体" w:eastAsia="宋体" w:hAnsi="宋体" w:cs="宋体" w:hint="eastAsia"/>
          <w:color w:val="333333"/>
          <w:kern w:val="0"/>
          <w:sz w:val="24"/>
          <w:szCs w:val="24"/>
        </w:rPr>
        <w:t>政策。个体工商户以个人身份自愿参加企业职工基本养老保险或居民养老保险的，可在年内按规定自主选择缴费基数（档次）和缴费时间。对受疫情影响无法按时办理参保登记的个体工商户，允许其在疫情结束后补办登记，不影响参保人员待遇。</w:t>
      </w:r>
    </w:p>
    <w:p w:rsidR="002316D8" w:rsidRPr="002316D8" w:rsidRDefault="002316D8" w:rsidP="002316D8">
      <w:pPr>
        <w:widowControl/>
        <w:shd w:val="clear" w:color="auto" w:fill="FFFFFF"/>
        <w:spacing w:before="100" w:beforeAutospacing="1" w:after="240"/>
        <w:jc w:val="left"/>
        <w:rPr>
          <w:rFonts w:ascii="宋体" w:eastAsia="宋体" w:hAnsi="宋体" w:cs="宋体" w:hint="eastAsia"/>
          <w:color w:val="333333"/>
          <w:kern w:val="0"/>
          <w:sz w:val="24"/>
          <w:szCs w:val="24"/>
        </w:rPr>
      </w:pPr>
      <w:r w:rsidRPr="002316D8">
        <w:rPr>
          <w:rFonts w:ascii="宋体" w:eastAsia="宋体" w:hAnsi="宋体" w:cs="宋体" w:hint="eastAsia"/>
          <w:color w:val="333333"/>
          <w:kern w:val="0"/>
          <w:sz w:val="24"/>
          <w:szCs w:val="24"/>
        </w:rPr>
        <w:lastRenderedPageBreak/>
        <w:t xml:space="preserve">　　（五）实行税费减免。在继续执行公共交通运输服务、生活服务以及为居民提供必需生活物资</w:t>
      </w:r>
      <w:proofErr w:type="gramStart"/>
      <w:r w:rsidRPr="002316D8">
        <w:rPr>
          <w:rFonts w:ascii="宋体" w:eastAsia="宋体" w:hAnsi="宋体" w:cs="宋体" w:hint="eastAsia"/>
          <w:color w:val="333333"/>
          <w:kern w:val="0"/>
          <w:sz w:val="24"/>
          <w:szCs w:val="24"/>
        </w:rPr>
        <w:t>快递收派服务</w:t>
      </w:r>
      <w:proofErr w:type="gramEnd"/>
      <w:r w:rsidRPr="002316D8">
        <w:rPr>
          <w:rFonts w:ascii="宋体" w:eastAsia="宋体" w:hAnsi="宋体" w:cs="宋体" w:hint="eastAsia"/>
          <w:color w:val="333333"/>
          <w:kern w:val="0"/>
          <w:sz w:val="24"/>
          <w:szCs w:val="24"/>
        </w:rPr>
        <w:t>收入免征增值税政策的同时，自2020年3月1日至5月31日，免征湖北省境内增值税小规模纳税人（含个体工商户和小微企业，下同）增值税，其他地区小规模纳税人征收率由3%降为1%。对疫情期间为个体工商户减免租金的大型商务楼宇、商场、市场和产业园区等出租方，当年缴纳房产税、城镇土地使用税确有困难的，可申请困难减免。政府机关所属事业单位、国有企业法人性质的产品质量检验检测机构、认证认可机构，减免个体工商户疫情期间的相关检验检测和认证认可费用。</w:t>
      </w:r>
    </w:p>
    <w:p w:rsidR="002316D8" w:rsidRPr="002316D8" w:rsidRDefault="002316D8" w:rsidP="002316D8">
      <w:pPr>
        <w:widowControl/>
        <w:shd w:val="clear" w:color="auto" w:fill="FFFFFF"/>
        <w:spacing w:before="100" w:beforeAutospacing="1" w:after="240"/>
        <w:jc w:val="left"/>
        <w:rPr>
          <w:rFonts w:ascii="宋体" w:eastAsia="宋体" w:hAnsi="宋体" w:cs="宋体" w:hint="eastAsia"/>
          <w:color w:val="333333"/>
          <w:kern w:val="0"/>
          <w:sz w:val="24"/>
          <w:szCs w:val="24"/>
        </w:rPr>
      </w:pPr>
      <w:r w:rsidRPr="002316D8">
        <w:rPr>
          <w:rFonts w:ascii="宋体" w:eastAsia="宋体" w:hAnsi="宋体" w:cs="宋体" w:hint="eastAsia"/>
          <w:color w:val="333333"/>
          <w:kern w:val="0"/>
          <w:sz w:val="24"/>
          <w:szCs w:val="24"/>
        </w:rPr>
        <w:t xml:space="preserve">　　（六）减免个体工商户房租。对承租行政事业单位房屋资产、政府创办创业园、孵化园、商品交易市场、创业基地和国有企业出租的经营用房的个体工商户，鼓励各地结合实际情况进行租金减免。承租其他经营用房或摊位的，各地可以结合实际出台相关优惠、奖励和补贴政策，鼓励业主为租户减免租金。</w:t>
      </w:r>
    </w:p>
    <w:p w:rsidR="002316D8" w:rsidRPr="002316D8" w:rsidRDefault="002316D8" w:rsidP="002316D8">
      <w:pPr>
        <w:widowControl/>
        <w:shd w:val="clear" w:color="auto" w:fill="FFFFFF"/>
        <w:spacing w:before="100" w:beforeAutospacing="1" w:after="240"/>
        <w:jc w:val="left"/>
        <w:rPr>
          <w:rFonts w:ascii="宋体" w:eastAsia="宋体" w:hAnsi="宋体" w:cs="宋体" w:hint="eastAsia"/>
          <w:color w:val="333333"/>
          <w:kern w:val="0"/>
          <w:sz w:val="24"/>
          <w:szCs w:val="24"/>
        </w:rPr>
      </w:pPr>
      <w:r w:rsidRPr="002316D8">
        <w:rPr>
          <w:rFonts w:ascii="宋体" w:eastAsia="宋体" w:hAnsi="宋体" w:cs="宋体" w:hint="eastAsia"/>
          <w:color w:val="333333"/>
          <w:kern w:val="0"/>
          <w:sz w:val="24"/>
          <w:szCs w:val="24"/>
        </w:rPr>
        <w:t xml:space="preserve">　　</w:t>
      </w:r>
      <w:r w:rsidRPr="002316D8">
        <w:rPr>
          <w:rFonts w:ascii="宋体" w:eastAsia="宋体" w:hAnsi="宋体" w:cs="宋体" w:hint="eastAsia"/>
          <w:b/>
          <w:bCs/>
          <w:color w:val="333333"/>
          <w:kern w:val="0"/>
          <w:sz w:val="24"/>
          <w:szCs w:val="24"/>
        </w:rPr>
        <w:t>三、方便个体工商户进入市场</w:t>
      </w:r>
    </w:p>
    <w:p w:rsidR="002316D8" w:rsidRPr="002316D8" w:rsidRDefault="002316D8" w:rsidP="002316D8">
      <w:pPr>
        <w:widowControl/>
        <w:shd w:val="clear" w:color="auto" w:fill="FFFFFF"/>
        <w:spacing w:before="100" w:beforeAutospacing="1" w:after="240"/>
        <w:jc w:val="left"/>
        <w:rPr>
          <w:rFonts w:ascii="宋体" w:eastAsia="宋体" w:hAnsi="宋体" w:cs="宋体" w:hint="eastAsia"/>
          <w:color w:val="333333"/>
          <w:kern w:val="0"/>
          <w:sz w:val="24"/>
          <w:szCs w:val="24"/>
        </w:rPr>
      </w:pPr>
      <w:r w:rsidRPr="002316D8">
        <w:rPr>
          <w:rFonts w:ascii="宋体" w:eastAsia="宋体" w:hAnsi="宋体" w:cs="宋体" w:hint="eastAsia"/>
          <w:color w:val="333333"/>
          <w:kern w:val="0"/>
          <w:sz w:val="24"/>
          <w:szCs w:val="24"/>
        </w:rPr>
        <w:t xml:space="preserve">　　（七）为个体工商户提供便捷高效的服务。全面推广个体工商户全程网上办理登记服务，简化登记流程。对于从事餐饮、零售等行业的个体工商户，要做好营业执照登记与许可审批的衔接，帮助经营者尽快开展经营活动。个体工商户可将年报时间延长至2020年年底前。</w:t>
      </w:r>
    </w:p>
    <w:p w:rsidR="002316D8" w:rsidRPr="002316D8" w:rsidRDefault="002316D8" w:rsidP="002316D8">
      <w:pPr>
        <w:widowControl/>
        <w:shd w:val="clear" w:color="auto" w:fill="FFFFFF"/>
        <w:spacing w:before="100" w:beforeAutospacing="1" w:after="240"/>
        <w:jc w:val="left"/>
        <w:rPr>
          <w:rFonts w:ascii="宋体" w:eastAsia="宋体" w:hAnsi="宋体" w:cs="宋体" w:hint="eastAsia"/>
          <w:color w:val="333333"/>
          <w:kern w:val="0"/>
          <w:sz w:val="24"/>
          <w:szCs w:val="24"/>
        </w:rPr>
      </w:pPr>
      <w:r w:rsidRPr="002316D8">
        <w:rPr>
          <w:rFonts w:ascii="宋体" w:eastAsia="宋体" w:hAnsi="宋体" w:cs="宋体" w:hint="eastAsia"/>
          <w:color w:val="333333"/>
          <w:kern w:val="0"/>
          <w:sz w:val="24"/>
          <w:szCs w:val="24"/>
        </w:rPr>
        <w:t xml:space="preserve">　　（八）进一步释放经营场所资源。各地要统筹考虑城乡综合管理需要和个体工商户创业就业的现实需求，尽快建立完善个体工商户经营场所负面清单管理制度，及时向社会公布本地区禁止登记经营的场所区域和限制性条件清单。</w:t>
      </w:r>
    </w:p>
    <w:p w:rsidR="002316D8" w:rsidRPr="002316D8" w:rsidRDefault="002316D8" w:rsidP="002316D8">
      <w:pPr>
        <w:widowControl/>
        <w:shd w:val="clear" w:color="auto" w:fill="FFFFFF"/>
        <w:spacing w:before="100" w:beforeAutospacing="1" w:after="240"/>
        <w:jc w:val="left"/>
        <w:rPr>
          <w:rFonts w:ascii="宋体" w:eastAsia="宋体" w:hAnsi="宋体" w:cs="宋体" w:hint="eastAsia"/>
          <w:color w:val="333333"/>
          <w:kern w:val="0"/>
          <w:sz w:val="24"/>
          <w:szCs w:val="24"/>
        </w:rPr>
      </w:pPr>
      <w:r w:rsidRPr="002316D8">
        <w:rPr>
          <w:rFonts w:ascii="宋体" w:eastAsia="宋体" w:hAnsi="宋体" w:cs="宋体" w:hint="eastAsia"/>
          <w:color w:val="333333"/>
          <w:kern w:val="0"/>
          <w:sz w:val="24"/>
          <w:szCs w:val="24"/>
        </w:rPr>
        <w:t xml:space="preserve">　　（九）依法对个体经营者豁免登记。对销售农副产品、日常生活用品或者个人利用自己的技能从事依法无须取得许可的便民劳务活动的个体经营者，特别是在疫情期间从事群众基本生活保障的零售业个体经营者，各地要进一步拓宽其活动的场所和时间，依法予以豁免登记。</w:t>
      </w:r>
    </w:p>
    <w:p w:rsidR="002316D8" w:rsidRPr="002316D8" w:rsidRDefault="002316D8" w:rsidP="002316D8">
      <w:pPr>
        <w:widowControl/>
        <w:shd w:val="clear" w:color="auto" w:fill="FFFFFF"/>
        <w:spacing w:before="100" w:beforeAutospacing="1" w:after="240"/>
        <w:jc w:val="left"/>
        <w:rPr>
          <w:rFonts w:ascii="宋体" w:eastAsia="宋体" w:hAnsi="宋体" w:cs="宋体" w:hint="eastAsia"/>
          <w:color w:val="333333"/>
          <w:kern w:val="0"/>
          <w:sz w:val="24"/>
          <w:szCs w:val="24"/>
        </w:rPr>
      </w:pPr>
      <w:r w:rsidRPr="002316D8">
        <w:rPr>
          <w:rFonts w:ascii="宋体" w:eastAsia="宋体" w:hAnsi="宋体" w:cs="宋体" w:hint="eastAsia"/>
          <w:color w:val="333333"/>
          <w:kern w:val="0"/>
          <w:sz w:val="24"/>
          <w:szCs w:val="24"/>
        </w:rPr>
        <w:t xml:space="preserve">　</w:t>
      </w:r>
      <w:r w:rsidRPr="002316D8">
        <w:rPr>
          <w:rFonts w:ascii="宋体" w:eastAsia="宋体" w:hAnsi="宋体" w:cs="宋体" w:hint="eastAsia"/>
          <w:b/>
          <w:bCs/>
          <w:color w:val="333333"/>
          <w:kern w:val="0"/>
          <w:sz w:val="24"/>
          <w:szCs w:val="24"/>
        </w:rPr>
        <w:t xml:space="preserve">　四、加大对个体工商户的服务力度</w:t>
      </w:r>
    </w:p>
    <w:p w:rsidR="002316D8" w:rsidRPr="002316D8" w:rsidRDefault="002316D8" w:rsidP="002316D8">
      <w:pPr>
        <w:widowControl/>
        <w:shd w:val="clear" w:color="auto" w:fill="FFFFFF"/>
        <w:spacing w:before="100" w:beforeAutospacing="1" w:after="240"/>
        <w:jc w:val="left"/>
        <w:rPr>
          <w:rFonts w:ascii="宋体" w:eastAsia="宋体" w:hAnsi="宋体" w:cs="宋体" w:hint="eastAsia"/>
          <w:color w:val="333333"/>
          <w:kern w:val="0"/>
          <w:sz w:val="24"/>
          <w:szCs w:val="24"/>
        </w:rPr>
      </w:pPr>
      <w:r w:rsidRPr="002316D8">
        <w:rPr>
          <w:rFonts w:ascii="宋体" w:eastAsia="宋体" w:hAnsi="宋体" w:cs="宋体" w:hint="eastAsia"/>
          <w:color w:val="333333"/>
          <w:kern w:val="0"/>
          <w:sz w:val="24"/>
          <w:szCs w:val="24"/>
        </w:rPr>
        <w:t xml:space="preserve">　　（十）保障个体工商户电气供应。2020年上半年，对受疫情影响无力足额缴纳电、</w:t>
      </w:r>
      <w:proofErr w:type="gramStart"/>
      <w:r w:rsidRPr="002316D8">
        <w:rPr>
          <w:rFonts w:ascii="宋体" w:eastAsia="宋体" w:hAnsi="宋体" w:cs="宋体" w:hint="eastAsia"/>
          <w:color w:val="333333"/>
          <w:kern w:val="0"/>
          <w:sz w:val="24"/>
          <w:szCs w:val="24"/>
        </w:rPr>
        <w:t>气费用</w:t>
      </w:r>
      <w:proofErr w:type="gramEnd"/>
      <w:r w:rsidRPr="002316D8">
        <w:rPr>
          <w:rFonts w:ascii="宋体" w:eastAsia="宋体" w:hAnsi="宋体" w:cs="宋体" w:hint="eastAsia"/>
          <w:color w:val="333333"/>
          <w:kern w:val="0"/>
          <w:sz w:val="24"/>
          <w:szCs w:val="24"/>
        </w:rPr>
        <w:t>的个体工商户，实行“欠费</w:t>
      </w:r>
      <w:proofErr w:type="gramStart"/>
      <w:r w:rsidRPr="002316D8">
        <w:rPr>
          <w:rFonts w:ascii="宋体" w:eastAsia="宋体" w:hAnsi="宋体" w:cs="宋体" w:hint="eastAsia"/>
          <w:color w:val="333333"/>
          <w:kern w:val="0"/>
          <w:sz w:val="24"/>
          <w:szCs w:val="24"/>
        </w:rPr>
        <w:t>不</w:t>
      </w:r>
      <w:proofErr w:type="gramEnd"/>
      <w:r w:rsidRPr="002316D8">
        <w:rPr>
          <w:rFonts w:ascii="宋体" w:eastAsia="宋体" w:hAnsi="宋体" w:cs="宋体" w:hint="eastAsia"/>
          <w:color w:val="333333"/>
          <w:kern w:val="0"/>
          <w:sz w:val="24"/>
          <w:szCs w:val="24"/>
        </w:rPr>
        <w:t>停供”措施。商贸流通、餐饮食品、旅游住宿、交通运输等行业个体工商户用电、用气价格按照相关部门出台的阶段性降低用电、用气成本的政策执行。</w:t>
      </w:r>
    </w:p>
    <w:p w:rsidR="002316D8" w:rsidRPr="002316D8" w:rsidRDefault="002316D8" w:rsidP="002316D8">
      <w:pPr>
        <w:widowControl/>
        <w:shd w:val="clear" w:color="auto" w:fill="FFFFFF"/>
        <w:spacing w:before="100" w:beforeAutospacing="1" w:after="240"/>
        <w:jc w:val="left"/>
        <w:rPr>
          <w:rFonts w:ascii="宋体" w:eastAsia="宋体" w:hAnsi="宋体" w:cs="宋体" w:hint="eastAsia"/>
          <w:color w:val="333333"/>
          <w:kern w:val="0"/>
          <w:sz w:val="24"/>
          <w:szCs w:val="24"/>
        </w:rPr>
      </w:pPr>
      <w:r w:rsidRPr="002316D8">
        <w:rPr>
          <w:rFonts w:ascii="宋体" w:eastAsia="宋体" w:hAnsi="宋体" w:cs="宋体" w:hint="eastAsia"/>
          <w:color w:val="333333"/>
          <w:kern w:val="0"/>
          <w:sz w:val="24"/>
          <w:szCs w:val="24"/>
        </w:rPr>
        <w:t xml:space="preserve">　　（十一）发挥工商联以及个体劳动者协会等社团组织作用。充分发挥工商联以及个体劳动者协会等各类社团组织的桥梁纽带作用，通过开展维权保障、宣传教育、培训学习、经贸交流、困难帮扶、公益活动等举措为个体工商户提供服务、排忧解难。</w:t>
      </w:r>
    </w:p>
    <w:p w:rsidR="002316D8" w:rsidRPr="002316D8" w:rsidRDefault="002316D8" w:rsidP="002316D8">
      <w:pPr>
        <w:widowControl/>
        <w:shd w:val="clear" w:color="auto" w:fill="FFFFFF"/>
        <w:spacing w:before="100" w:beforeAutospacing="1" w:after="240"/>
        <w:jc w:val="left"/>
        <w:rPr>
          <w:rFonts w:ascii="宋体" w:eastAsia="宋体" w:hAnsi="宋体" w:cs="宋体" w:hint="eastAsia"/>
          <w:color w:val="333333"/>
          <w:kern w:val="0"/>
          <w:sz w:val="24"/>
          <w:szCs w:val="24"/>
        </w:rPr>
      </w:pPr>
      <w:r w:rsidRPr="002316D8">
        <w:rPr>
          <w:rFonts w:ascii="宋体" w:eastAsia="宋体" w:hAnsi="宋体" w:cs="宋体" w:hint="eastAsia"/>
          <w:color w:val="333333"/>
          <w:kern w:val="0"/>
          <w:sz w:val="24"/>
          <w:szCs w:val="24"/>
        </w:rPr>
        <w:t xml:space="preserve">　　（十二）鼓励互联网平台发挥作用。鼓励互联网平台对个体工商户放宽入驻条件、降低平台服务费、支持线上经营。帮助个体工商户运用移动支付、应用软件等服务，拓展运营新模式。发挥平台机构信用信息优势作用，联合互联网银行、</w:t>
      </w:r>
      <w:r w:rsidRPr="002316D8">
        <w:rPr>
          <w:rFonts w:ascii="宋体" w:eastAsia="宋体" w:hAnsi="宋体" w:cs="宋体" w:hint="eastAsia"/>
          <w:color w:val="333333"/>
          <w:kern w:val="0"/>
          <w:sz w:val="24"/>
          <w:szCs w:val="24"/>
        </w:rPr>
        <w:lastRenderedPageBreak/>
        <w:t>中小银行，帮助个体工商户拓展融资渠道，提供定期免息或低息贷款。地方政府可对帮扶效果好的电子商务类平台企业予以财政资金支持。</w:t>
      </w:r>
    </w:p>
    <w:p w:rsidR="002316D8" w:rsidRPr="002316D8" w:rsidRDefault="002316D8" w:rsidP="002316D8">
      <w:pPr>
        <w:widowControl/>
        <w:shd w:val="clear" w:color="auto" w:fill="FFFFFF"/>
        <w:spacing w:before="100" w:beforeAutospacing="1" w:after="240"/>
        <w:jc w:val="right"/>
        <w:rPr>
          <w:rFonts w:ascii="宋体" w:eastAsia="宋体" w:hAnsi="宋体" w:cs="宋体" w:hint="eastAsia"/>
          <w:color w:val="333333"/>
          <w:kern w:val="0"/>
          <w:sz w:val="24"/>
          <w:szCs w:val="24"/>
        </w:rPr>
      </w:pPr>
      <w:r w:rsidRPr="002316D8">
        <w:rPr>
          <w:rFonts w:ascii="宋体" w:eastAsia="宋体" w:hAnsi="宋体" w:cs="宋体" w:hint="eastAsia"/>
          <w:color w:val="333333"/>
          <w:kern w:val="0"/>
          <w:sz w:val="24"/>
          <w:szCs w:val="24"/>
        </w:rPr>
        <w:t xml:space="preserve">　　市场监管总局 发展改革委 财政部</w:t>
      </w:r>
    </w:p>
    <w:p w:rsidR="002316D8" w:rsidRPr="002316D8" w:rsidRDefault="002316D8" w:rsidP="002316D8">
      <w:pPr>
        <w:widowControl/>
        <w:shd w:val="clear" w:color="auto" w:fill="FFFFFF"/>
        <w:spacing w:before="100" w:beforeAutospacing="1" w:after="240"/>
        <w:jc w:val="right"/>
        <w:rPr>
          <w:rFonts w:ascii="宋体" w:eastAsia="宋体" w:hAnsi="宋体" w:cs="宋体" w:hint="eastAsia"/>
          <w:color w:val="333333"/>
          <w:kern w:val="0"/>
          <w:sz w:val="24"/>
          <w:szCs w:val="24"/>
        </w:rPr>
      </w:pPr>
      <w:r w:rsidRPr="002316D8">
        <w:rPr>
          <w:rFonts w:ascii="宋体" w:eastAsia="宋体" w:hAnsi="宋体" w:cs="宋体" w:hint="eastAsia"/>
          <w:color w:val="333333"/>
          <w:kern w:val="0"/>
          <w:sz w:val="24"/>
          <w:szCs w:val="24"/>
        </w:rPr>
        <w:t xml:space="preserve">　　人力资源社会保障部 商务部 人民银行</w:t>
      </w:r>
    </w:p>
    <w:p w:rsidR="002316D8" w:rsidRPr="002316D8" w:rsidRDefault="002316D8" w:rsidP="002316D8">
      <w:pPr>
        <w:widowControl/>
        <w:shd w:val="clear" w:color="auto" w:fill="FFFFFF"/>
        <w:spacing w:before="100" w:beforeAutospacing="1" w:after="240"/>
        <w:jc w:val="right"/>
        <w:rPr>
          <w:rFonts w:ascii="宋体" w:eastAsia="宋体" w:hAnsi="宋体" w:cs="宋体" w:hint="eastAsia"/>
          <w:color w:val="333333"/>
          <w:kern w:val="0"/>
          <w:sz w:val="24"/>
          <w:szCs w:val="24"/>
        </w:rPr>
      </w:pPr>
      <w:r w:rsidRPr="002316D8">
        <w:rPr>
          <w:rFonts w:ascii="宋体" w:eastAsia="宋体" w:hAnsi="宋体" w:cs="宋体" w:hint="eastAsia"/>
          <w:color w:val="333333"/>
          <w:kern w:val="0"/>
          <w:sz w:val="24"/>
          <w:szCs w:val="24"/>
        </w:rPr>
        <w:t xml:space="preserve">　　2020年2月28日</w:t>
      </w:r>
    </w:p>
    <w:p w:rsidR="00D36887" w:rsidRDefault="00D36887"/>
    <w:sectPr w:rsidR="00D368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998" w:rsidRDefault="00175998" w:rsidP="002316D8">
      <w:r>
        <w:separator/>
      </w:r>
    </w:p>
  </w:endnote>
  <w:endnote w:type="continuationSeparator" w:id="0">
    <w:p w:rsidR="00175998" w:rsidRDefault="00175998" w:rsidP="0023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998" w:rsidRDefault="00175998" w:rsidP="002316D8">
      <w:r>
        <w:separator/>
      </w:r>
    </w:p>
  </w:footnote>
  <w:footnote w:type="continuationSeparator" w:id="0">
    <w:p w:rsidR="00175998" w:rsidRDefault="00175998" w:rsidP="00231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76"/>
    <w:rsid w:val="00175998"/>
    <w:rsid w:val="002316D8"/>
    <w:rsid w:val="00D26976"/>
    <w:rsid w:val="00D36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316D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16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16D8"/>
    <w:rPr>
      <w:sz w:val="18"/>
      <w:szCs w:val="18"/>
    </w:rPr>
  </w:style>
  <w:style w:type="paragraph" w:styleId="a4">
    <w:name w:val="footer"/>
    <w:basedOn w:val="a"/>
    <w:link w:val="Char0"/>
    <w:uiPriority w:val="99"/>
    <w:unhideWhenUsed/>
    <w:rsid w:val="002316D8"/>
    <w:pPr>
      <w:tabs>
        <w:tab w:val="center" w:pos="4153"/>
        <w:tab w:val="right" w:pos="8306"/>
      </w:tabs>
      <w:snapToGrid w:val="0"/>
      <w:jc w:val="left"/>
    </w:pPr>
    <w:rPr>
      <w:sz w:val="18"/>
      <w:szCs w:val="18"/>
    </w:rPr>
  </w:style>
  <w:style w:type="character" w:customStyle="1" w:styleId="Char0">
    <w:name w:val="页脚 Char"/>
    <w:basedOn w:val="a0"/>
    <w:link w:val="a4"/>
    <w:uiPriority w:val="99"/>
    <w:rsid w:val="002316D8"/>
    <w:rPr>
      <w:sz w:val="18"/>
      <w:szCs w:val="18"/>
    </w:rPr>
  </w:style>
  <w:style w:type="character" w:customStyle="1" w:styleId="2Char">
    <w:name w:val="标题 2 Char"/>
    <w:basedOn w:val="a0"/>
    <w:link w:val="2"/>
    <w:uiPriority w:val="9"/>
    <w:rsid w:val="002316D8"/>
    <w:rPr>
      <w:rFonts w:ascii="宋体" w:eastAsia="宋体" w:hAnsi="宋体" w:cs="宋体"/>
      <w:b/>
      <w:bCs/>
      <w:kern w:val="0"/>
      <w:sz w:val="36"/>
      <w:szCs w:val="36"/>
    </w:rPr>
  </w:style>
  <w:style w:type="character" w:styleId="a5">
    <w:name w:val="Strong"/>
    <w:basedOn w:val="a0"/>
    <w:uiPriority w:val="22"/>
    <w:qFormat/>
    <w:rsid w:val="002316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316D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16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16D8"/>
    <w:rPr>
      <w:sz w:val="18"/>
      <w:szCs w:val="18"/>
    </w:rPr>
  </w:style>
  <w:style w:type="paragraph" w:styleId="a4">
    <w:name w:val="footer"/>
    <w:basedOn w:val="a"/>
    <w:link w:val="Char0"/>
    <w:uiPriority w:val="99"/>
    <w:unhideWhenUsed/>
    <w:rsid w:val="002316D8"/>
    <w:pPr>
      <w:tabs>
        <w:tab w:val="center" w:pos="4153"/>
        <w:tab w:val="right" w:pos="8306"/>
      </w:tabs>
      <w:snapToGrid w:val="0"/>
      <w:jc w:val="left"/>
    </w:pPr>
    <w:rPr>
      <w:sz w:val="18"/>
      <w:szCs w:val="18"/>
    </w:rPr>
  </w:style>
  <w:style w:type="character" w:customStyle="1" w:styleId="Char0">
    <w:name w:val="页脚 Char"/>
    <w:basedOn w:val="a0"/>
    <w:link w:val="a4"/>
    <w:uiPriority w:val="99"/>
    <w:rsid w:val="002316D8"/>
    <w:rPr>
      <w:sz w:val="18"/>
      <w:szCs w:val="18"/>
    </w:rPr>
  </w:style>
  <w:style w:type="character" w:customStyle="1" w:styleId="2Char">
    <w:name w:val="标题 2 Char"/>
    <w:basedOn w:val="a0"/>
    <w:link w:val="2"/>
    <w:uiPriority w:val="9"/>
    <w:rsid w:val="002316D8"/>
    <w:rPr>
      <w:rFonts w:ascii="宋体" w:eastAsia="宋体" w:hAnsi="宋体" w:cs="宋体"/>
      <w:b/>
      <w:bCs/>
      <w:kern w:val="0"/>
      <w:sz w:val="36"/>
      <w:szCs w:val="36"/>
    </w:rPr>
  </w:style>
  <w:style w:type="character" w:styleId="a5">
    <w:name w:val="Strong"/>
    <w:basedOn w:val="a0"/>
    <w:uiPriority w:val="22"/>
    <w:qFormat/>
    <w:rsid w:val="00231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510214">
      <w:bodyDiv w:val="1"/>
      <w:marLeft w:val="0"/>
      <w:marRight w:val="0"/>
      <w:marTop w:val="0"/>
      <w:marBottom w:val="0"/>
      <w:divBdr>
        <w:top w:val="none" w:sz="0" w:space="0" w:color="auto"/>
        <w:left w:val="none" w:sz="0" w:space="0" w:color="auto"/>
        <w:bottom w:val="none" w:sz="0" w:space="0" w:color="auto"/>
        <w:right w:val="none" w:sz="0" w:space="0" w:color="auto"/>
      </w:divBdr>
      <w:divsChild>
        <w:div w:id="2056201398">
          <w:marLeft w:val="0"/>
          <w:marRight w:val="0"/>
          <w:marTop w:val="0"/>
          <w:marBottom w:val="0"/>
          <w:divBdr>
            <w:top w:val="none" w:sz="0" w:space="0" w:color="auto"/>
            <w:left w:val="none" w:sz="0" w:space="0" w:color="auto"/>
            <w:bottom w:val="none" w:sz="0" w:space="0" w:color="auto"/>
            <w:right w:val="none" w:sz="0" w:space="0" w:color="auto"/>
          </w:divBdr>
          <w:divsChild>
            <w:div w:id="655185092">
              <w:marLeft w:val="0"/>
              <w:marRight w:val="0"/>
              <w:marTop w:val="0"/>
              <w:marBottom w:val="0"/>
              <w:divBdr>
                <w:top w:val="none" w:sz="0" w:space="0" w:color="auto"/>
                <w:left w:val="none" w:sz="0" w:space="0" w:color="auto"/>
                <w:bottom w:val="none" w:sz="0" w:space="0" w:color="auto"/>
                <w:right w:val="none" w:sz="0" w:space="0" w:color="auto"/>
              </w:divBdr>
              <w:divsChild>
                <w:div w:id="1334576620">
                  <w:marLeft w:val="0"/>
                  <w:marRight w:val="0"/>
                  <w:marTop w:val="0"/>
                  <w:marBottom w:val="0"/>
                  <w:divBdr>
                    <w:top w:val="none" w:sz="0" w:space="0" w:color="auto"/>
                    <w:left w:val="none" w:sz="0" w:space="0" w:color="auto"/>
                    <w:bottom w:val="none" w:sz="0" w:space="0" w:color="auto"/>
                    <w:right w:val="none" w:sz="0" w:space="0" w:color="auto"/>
                  </w:divBdr>
                  <w:divsChild>
                    <w:div w:id="6669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Hanna</cp:lastModifiedBy>
  <cp:revision>2</cp:revision>
  <dcterms:created xsi:type="dcterms:W3CDTF">2020-03-02T02:33:00Z</dcterms:created>
  <dcterms:modified xsi:type="dcterms:W3CDTF">2020-03-02T02:33:00Z</dcterms:modified>
</cp:coreProperties>
</file>